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10A" w:rsidRDefault="00CB48DA" w:rsidP="0004110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04110A" w:rsidRDefault="00CB48DA" w:rsidP="0004110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04110A" w:rsidRDefault="00CB48DA" w:rsidP="0004110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04110A" w:rsidRDefault="00CB48DA" w:rsidP="0004110A">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790194" w:rsidRDefault="00CB48DA" w:rsidP="00790194">
      <w:pPr>
        <w:spacing w:line="480" w:lineRule="auto"/>
        <w:jc w:val="center"/>
        <w:rPr>
          <w:rFonts w:ascii="Times New Roman" w:hAnsi="Times New Roman" w:cs="Times New Roman"/>
          <w:sz w:val="24"/>
          <w:szCs w:val="24"/>
        </w:rPr>
      </w:pPr>
      <w:r>
        <w:rPr>
          <w:rFonts w:ascii="Times New Roman" w:hAnsi="Times New Roman" w:cs="Times New Roman"/>
          <w:sz w:val="24"/>
          <w:szCs w:val="24"/>
        </w:rPr>
        <w:t>“Friends Furever” Ad</w:t>
      </w:r>
    </w:p>
    <w:p w:rsidR="00CC6E1C" w:rsidRPr="0004110A" w:rsidRDefault="00CB48DA" w:rsidP="007901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First and foremost, an</w:t>
      </w:r>
      <w:r w:rsidRPr="0004110A">
        <w:rPr>
          <w:rFonts w:ascii="Times New Roman" w:hAnsi="Times New Roman" w:cs="Times New Roman"/>
          <w:sz w:val="24"/>
          <w:szCs w:val="24"/>
        </w:rPr>
        <w:t xml:space="preserve"> </w:t>
      </w:r>
      <w:r>
        <w:rPr>
          <w:rFonts w:ascii="Times New Roman" w:hAnsi="Times New Roman" w:cs="Times New Roman"/>
          <w:sz w:val="24"/>
          <w:szCs w:val="24"/>
        </w:rPr>
        <w:t>emotional ad is an advertisement</w:t>
      </w:r>
      <w:r w:rsidRPr="0004110A">
        <w:rPr>
          <w:rFonts w:ascii="Times New Roman" w:hAnsi="Times New Roman" w:cs="Times New Roman"/>
          <w:sz w:val="24"/>
          <w:szCs w:val="24"/>
        </w:rPr>
        <w:t xml:space="preserve"> that utilizes emotional appeal. An emotional ad depends more on perception</w:t>
      </w:r>
      <w:r w:rsidR="00126F7C">
        <w:rPr>
          <w:rFonts w:ascii="Times New Roman" w:hAnsi="Times New Roman" w:cs="Times New Roman"/>
          <w:sz w:val="24"/>
          <w:szCs w:val="24"/>
        </w:rPr>
        <w:t>s</w:t>
      </w:r>
      <w:r w:rsidRPr="0004110A">
        <w:rPr>
          <w:rFonts w:ascii="Times New Roman" w:hAnsi="Times New Roman" w:cs="Times New Roman"/>
          <w:sz w:val="24"/>
          <w:szCs w:val="24"/>
        </w:rPr>
        <w:t xml:space="preserve"> and feelings than reason or logic to provoke action</w:t>
      </w:r>
      <w:r w:rsidR="00126F7C">
        <w:rPr>
          <w:rFonts w:ascii="Times New Roman" w:hAnsi="Times New Roman" w:cs="Times New Roman"/>
          <w:sz w:val="24"/>
          <w:szCs w:val="24"/>
        </w:rPr>
        <w:t>s</w:t>
      </w:r>
      <w:r w:rsidRPr="0004110A">
        <w:rPr>
          <w:rFonts w:ascii="Times New Roman" w:hAnsi="Times New Roman" w:cs="Times New Roman"/>
          <w:sz w:val="24"/>
          <w:szCs w:val="24"/>
        </w:rPr>
        <w:t>. The use of impactful text, strong imagery or powerful music is employed by the advertiser to achieve appealing to consumers' emotions. By nature, humans are emotional creatures. Businesses utilize several techniques to appeal to emotions of consumers. Advertisers use their time to carefully select every detail, including the lightning, color scheme, mood, and tone the advertisement sets. Therefore, advertisers appeal also to empathy, happiness, fear, sympathy and other human emotions</w:t>
      </w:r>
      <w:r w:rsidRPr="0004110A">
        <w:rPr>
          <w:rFonts w:ascii="Times New Roman" w:hAnsi="Times New Roman" w:cs="Times New Roman"/>
          <w:color w:val="222222"/>
          <w:sz w:val="24"/>
          <w:szCs w:val="24"/>
          <w:shd w:val="clear" w:color="auto" w:fill="FFFFFF"/>
        </w:rPr>
        <w:t xml:space="preserve"> (</w:t>
      </w:r>
      <w:r w:rsidRPr="0004110A">
        <w:rPr>
          <w:rFonts w:ascii="Times New Roman" w:hAnsi="Times New Roman" w:cs="Times New Roman"/>
          <w:sz w:val="24"/>
          <w:szCs w:val="24"/>
        </w:rPr>
        <w:t>Zhang, Hongxia, et al. "Be rational or be emotional: advertising appeals, service types and consumer responses." </w:t>
      </w:r>
      <w:r w:rsidRPr="0004110A">
        <w:rPr>
          <w:rFonts w:ascii="Times New Roman" w:hAnsi="Times New Roman" w:cs="Times New Roman"/>
          <w:i/>
          <w:iCs/>
          <w:sz w:val="24"/>
          <w:szCs w:val="24"/>
        </w:rPr>
        <w:t>European Journal of Marketing</w:t>
      </w:r>
      <w:r w:rsidRPr="0004110A">
        <w:rPr>
          <w:rFonts w:ascii="Times New Roman" w:hAnsi="Times New Roman" w:cs="Times New Roman"/>
          <w:sz w:val="24"/>
          <w:szCs w:val="24"/>
        </w:rPr>
        <w:t> pg, 2105).</w:t>
      </w:r>
    </w:p>
    <w:p w:rsidR="00CC6E1C" w:rsidRPr="0004110A" w:rsidRDefault="00CB48DA" w:rsidP="0004110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w:t>
      </w:r>
      <w:r w:rsidRPr="0004110A">
        <w:rPr>
          <w:rFonts w:ascii="Times New Roman" w:hAnsi="Times New Roman" w:cs="Times New Roman"/>
          <w:sz w:val="24"/>
          <w:szCs w:val="24"/>
        </w:rPr>
        <w:t xml:space="preserve">the rational </w:t>
      </w:r>
      <w:r>
        <w:rPr>
          <w:rFonts w:ascii="Times New Roman" w:hAnsi="Times New Roman" w:cs="Times New Roman"/>
          <w:sz w:val="24"/>
          <w:szCs w:val="24"/>
        </w:rPr>
        <w:t xml:space="preserve">ad </w:t>
      </w:r>
      <w:r w:rsidRPr="0004110A">
        <w:rPr>
          <w:rFonts w:ascii="Times New Roman" w:hAnsi="Times New Roman" w:cs="Times New Roman"/>
          <w:sz w:val="24"/>
          <w:szCs w:val="24"/>
        </w:rPr>
        <w:t>uses rational appeal emphasizing low costs, offers a cost-benefit analysis or providing concrete terms of the problem solved by the product and why a consumer should buy it. One method used to make rational appeals is the use of reasons. Hence, many approaches for ad rely on objective facts, reasoning, and logic. A rational appeal is a method that attempts to convince a consumer about the product’s usefulness and quality.</w:t>
      </w:r>
    </w:p>
    <w:p w:rsidR="00790194" w:rsidRDefault="005A0602" w:rsidP="0004110A">
      <w:pPr>
        <w:spacing w:line="480" w:lineRule="auto"/>
        <w:ind w:firstLine="720"/>
        <w:jc w:val="both"/>
        <w:rPr>
          <w:rFonts w:ascii="Times New Roman" w:hAnsi="Times New Roman" w:cs="Times New Roman"/>
          <w:sz w:val="24"/>
          <w:szCs w:val="24"/>
        </w:rPr>
      </w:pPr>
    </w:p>
    <w:p w:rsidR="00790194" w:rsidRDefault="00CB48DA" w:rsidP="0004110A">
      <w:pPr>
        <w:spacing w:line="480" w:lineRule="auto"/>
        <w:ind w:firstLine="720"/>
        <w:jc w:val="both"/>
        <w:rPr>
          <w:rFonts w:ascii="Times New Roman" w:hAnsi="Times New Roman" w:cs="Times New Roman"/>
          <w:sz w:val="24"/>
          <w:szCs w:val="24"/>
        </w:rPr>
      </w:pPr>
      <w:r w:rsidRPr="0004110A">
        <w:rPr>
          <w:rFonts w:ascii="Times New Roman" w:hAnsi="Times New Roman" w:cs="Times New Roman"/>
          <w:sz w:val="24"/>
          <w:szCs w:val="24"/>
        </w:rPr>
        <w:lastRenderedPageBreak/>
        <w:t xml:space="preserve">Therefore, the ad “Friends Furever" for Android by </w:t>
      </w:r>
      <w:r w:rsidR="00126F7C">
        <w:rPr>
          <w:rFonts w:ascii="Times New Roman" w:hAnsi="Times New Roman" w:cs="Times New Roman"/>
          <w:sz w:val="24"/>
          <w:szCs w:val="24"/>
        </w:rPr>
        <w:t xml:space="preserve">Google </w:t>
      </w:r>
      <w:bookmarkStart w:id="0" w:name="_GoBack"/>
      <w:bookmarkEnd w:id="0"/>
      <w:r w:rsidRPr="0004110A">
        <w:rPr>
          <w:rFonts w:ascii="Times New Roman" w:hAnsi="Times New Roman" w:cs="Times New Roman"/>
          <w:sz w:val="24"/>
          <w:szCs w:val="24"/>
        </w:rPr>
        <w:t xml:space="preserve">is an emotional ad. The advertisement celebrates animals with unlikely friendships. Among the adorable pairings featured are a sheep and an elephant digging, a tiger and a bear nuzzling, and a dolphin and a dog swimming. Furthermore, the advertisement uses nostalgic music that appeals to the emotions of consumers. Also, the advertisers used impactful text to convey their message. Through the use of empathy appeal in the advertisement aids consumer picture in a personal way the problem so that they can comprehend the consequences of using their rival products instead of theirs. </w:t>
      </w:r>
    </w:p>
    <w:p w:rsidR="00971245" w:rsidRPr="0004110A" w:rsidRDefault="00CB48DA" w:rsidP="0004110A">
      <w:pPr>
        <w:spacing w:line="480" w:lineRule="auto"/>
        <w:ind w:firstLine="720"/>
        <w:jc w:val="both"/>
        <w:rPr>
          <w:rFonts w:ascii="Times New Roman" w:hAnsi="Times New Roman" w:cs="Times New Roman"/>
          <w:sz w:val="24"/>
          <w:szCs w:val="24"/>
        </w:rPr>
      </w:pPr>
      <w:r w:rsidRPr="0004110A">
        <w:rPr>
          <w:rFonts w:ascii="Times New Roman" w:hAnsi="Times New Roman" w:cs="Times New Roman"/>
          <w:sz w:val="24"/>
          <w:szCs w:val="24"/>
        </w:rPr>
        <w:t>The Disney’s Robin Hood music by Don Riddick makes the ad by setting the mood and tone just as quickly as imagery. The nostalgic music that backs the "Friend Furever" commercial adds happy energy that could not have been achieved by quick shot transition and bright colors alone. The music here makes the consumer feel inspired and excited to imagine what the product could do in their life. Thus, the music adds to the emotion of the ad and encourages a decision to purchase faster.</w:t>
      </w:r>
    </w:p>
    <w:p w:rsidR="00B960EE" w:rsidRPr="0004110A" w:rsidRDefault="00CB48DA" w:rsidP="0004110A">
      <w:pPr>
        <w:spacing w:line="480" w:lineRule="auto"/>
        <w:ind w:firstLine="720"/>
        <w:jc w:val="both"/>
        <w:rPr>
          <w:rFonts w:ascii="Times New Roman" w:hAnsi="Times New Roman" w:cs="Times New Roman"/>
          <w:sz w:val="24"/>
          <w:szCs w:val="24"/>
        </w:rPr>
      </w:pPr>
      <w:r w:rsidRPr="0004110A">
        <w:rPr>
          <w:rFonts w:ascii="Times New Roman" w:hAnsi="Times New Roman" w:cs="Times New Roman"/>
          <w:sz w:val="24"/>
          <w:szCs w:val="24"/>
        </w:rPr>
        <w:t>The target audience for the ad is the American public. It aims to promote that the Android product can run on multiple platforms when compared to their counterparts.</w:t>
      </w:r>
    </w:p>
    <w:p w:rsidR="00A058AA" w:rsidRPr="0004110A" w:rsidRDefault="00CB48DA" w:rsidP="0004110A">
      <w:pPr>
        <w:spacing w:line="480" w:lineRule="auto"/>
        <w:jc w:val="both"/>
        <w:rPr>
          <w:rFonts w:ascii="Times New Roman" w:hAnsi="Times New Roman" w:cs="Times New Roman"/>
          <w:sz w:val="24"/>
          <w:szCs w:val="24"/>
        </w:rPr>
      </w:pPr>
      <w:r w:rsidRPr="0004110A">
        <w:rPr>
          <w:rFonts w:ascii="Times New Roman" w:hAnsi="Times New Roman" w:cs="Times New Roman"/>
          <w:sz w:val="24"/>
          <w:szCs w:val="24"/>
        </w:rPr>
        <w:t xml:space="preserve">It is because the ad uses contrasting appeal.Google is trying to highlight what sets their product apart from their rival or how life will be with the use of their product. Contrast is a subtle way to prove that their brand is a step or two above the </w:t>
      </w:r>
      <w:r w:rsidR="00126F7C" w:rsidRPr="0004110A">
        <w:rPr>
          <w:rFonts w:ascii="Times New Roman" w:hAnsi="Times New Roman" w:cs="Times New Roman"/>
          <w:sz w:val="24"/>
          <w:szCs w:val="24"/>
        </w:rPr>
        <w:t xml:space="preserve">alternative </w:t>
      </w:r>
      <w:proofErr w:type="gramStart"/>
      <w:r w:rsidR="00126F7C" w:rsidRPr="0004110A">
        <w:rPr>
          <w:rFonts w:ascii="Times New Roman" w:hAnsi="Times New Roman" w:cs="Times New Roman"/>
          <w:sz w:val="24"/>
          <w:szCs w:val="24"/>
        </w:rPr>
        <w:t>(</w:t>
      </w:r>
      <w:r w:rsidRPr="0004110A">
        <w:rPr>
          <w:rFonts w:ascii="Times New Roman" w:hAnsi="Times New Roman" w:cs="Times New Roman"/>
          <w:sz w:val="24"/>
          <w:szCs w:val="24"/>
        </w:rPr>
        <w:t xml:space="preserve"> https</w:t>
      </w:r>
      <w:proofErr w:type="gramEnd"/>
      <w:r w:rsidRPr="0004110A">
        <w:rPr>
          <w:rFonts w:ascii="Times New Roman" w:hAnsi="Times New Roman" w:cs="Times New Roman"/>
          <w:sz w:val="24"/>
          <w:szCs w:val="24"/>
        </w:rPr>
        <w:t>://www.youtube.com/watch?v=q-NKpDTwMms).</w:t>
      </w:r>
    </w:p>
    <w:p w:rsidR="00790194" w:rsidRDefault="005A0602" w:rsidP="0004110A">
      <w:pPr>
        <w:spacing w:line="480" w:lineRule="auto"/>
        <w:ind w:firstLine="720"/>
        <w:jc w:val="both"/>
        <w:rPr>
          <w:rFonts w:ascii="Times New Roman" w:hAnsi="Times New Roman" w:cs="Times New Roman"/>
          <w:sz w:val="24"/>
          <w:szCs w:val="24"/>
        </w:rPr>
      </w:pPr>
    </w:p>
    <w:p w:rsidR="00790194" w:rsidRDefault="005A0602" w:rsidP="0004110A">
      <w:pPr>
        <w:spacing w:line="480" w:lineRule="auto"/>
        <w:ind w:firstLine="720"/>
        <w:jc w:val="both"/>
        <w:rPr>
          <w:rFonts w:ascii="Times New Roman" w:hAnsi="Times New Roman" w:cs="Times New Roman"/>
          <w:sz w:val="24"/>
          <w:szCs w:val="24"/>
        </w:rPr>
      </w:pPr>
    </w:p>
    <w:p w:rsidR="00790194" w:rsidRDefault="00CB48DA" w:rsidP="0004110A">
      <w:pPr>
        <w:spacing w:line="480" w:lineRule="auto"/>
        <w:ind w:firstLine="720"/>
        <w:jc w:val="both"/>
        <w:rPr>
          <w:rFonts w:ascii="Times New Roman" w:hAnsi="Times New Roman" w:cs="Times New Roman"/>
          <w:sz w:val="24"/>
          <w:szCs w:val="24"/>
        </w:rPr>
      </w:pPr>
      <w:r w:rsidRPr="0004110A">
        <w:rPr>
          <w:rFonts w:ascii="Times New Roman" w:hAnsi="Times New Roman" w:cs="Times New Roman"/>
          <w:sz w:val="24"/>
          <w:szCs w:val="24"/>
        </w:rPr>
        <w:lastRenderedPageBreak/>
        <w:t xml:space="preserve">In conclusion, the” friends forever” ad has gone viral because of its social appeal. The Google Company has used the social influence of cute animals’ friendships to promote their product and suggesting it to be trendy. In humans, emotions play a crucial role in the way consumers react to everything. Our brains have hard-wired responses in it. The reaction from watching the advert is instinctive. </w:t>
      </w:r>
    </w:p>
    <w:p w:rsidR="00D6037A" w:rsidRPr="0004110A" w:rsidRDefault="00CB48DA" w:rsidP="0004110A">
      <w:pPr>
        <w:spacing w:line="480" w:lineRule="auto"/>
        <w:ind w:firstLine="720"/>
        <w:jc w:val="both"/>
        <w:rPr>
          <w:rFonts w:ascii="Times New Roman" w:hAnsi="Times New Roman" w:cs="Times New Roman"/>
          <w:sz w:val="24"/>
          <w:szCs w:val="24"/>
        </w:rPr>
      </w:pPr>
      <w:r w:rsidRPr="0004110A">
        <w:rPr>
          <w:rFonts w:ascii="Times New Roman" w:hAnsi="Times New Roman" w:cs="Times New Roman"/>
          <w:sz w:val="24"/>
          <w:szCs w:val="24"/>
        </w:rPr>
        <w:t xml:space="preserve">The ad was effective since the advertisers had used both emotional and rational appeals to persuade consumers. It reflects the saying that consumers buy with emotion and use the rational information to justify their purchase. For instance, to consumers, the product might have already made a rational case. Consequently, when “Friends Furever” uses an emotional appeal, consumers might have associated the rational reasons in their mind as well. The most significant driver of emotional response is product satisfaction. It is because of </w:t>
      </w:r>
      <w:r w:rsidR="00126F7C" w:rsidRPr="0004110A">
        <w:rPr>
          <w:rFonts w:ascii="Times New Roman" w:hAnsi="Times New Roman" w:cs="Times New Roman"/>
          <w:sz w:val="24"/>
          <w:szCs w:val="24"/>
        </w:rPr>
        <w:t>consumers’</w:t>
      </w:r>
      <w:r w:rsidRPr="0004110A">
        <w:rPr>
          <w:rFonts w:ascii="Times New Roman" w:hAnsi="Times New Roman" w:cs="Times New Roman"/>
          <w:sz w:val="24"/>
          <w:szCs w:val="24"/>
        </w:rPr>
        <w:t xml:space="preserve"> reminiscence on their experiences when using the product as they react to the ad.  </w:t>
      </w:r>
    </w:p>
    <w:p w:rsidR="0004110A" w:rsidRDefault="005A0602" w:rsidP="0004110A">
      <w:pPr>
        <w:spacing w:line="480" w:lineRule="auto"/>
        <w:jc w:val="center"/>
        <w:rPr>
          <w:rFonts w:ascii="Times New Roman" w:hAnsi="Times New Roman" w:cs="Times New Roman"/>
          <w:sz w:val="24"/>
          <w:szCs w:val="24"/>
        </w:rPr>
      </w:pPr>
    </w:p>
    <w:p w:rsidR="00136979" w:rsidRDefault="00136979" w:rsidP="0004110A">
      <w:pPr>
        <w:spacing w:line="480" w:lineRule="auto"/>
        <w:jc w:val="center"/>
        <w:rPr>
          <w:rFonts w:ascii="Times New Roman" w:hAnsi="Times New Roman" w:cs="Times New Roman"/>
          <w:sz w:val="24"/>
          <w:szCs w:val="24"/>
        </w:rPr>
      </w:pPr>
    </w:p>
    <w:p w:rsidR="00136979" w:rsidRDefault="00136979" w:rsidP="0004110A">
      <w:pPr>
        <w:spacing w:line="480" w:lineRule="auto"/>
        <w:jc w:val="center"/>
        <w:rPr>
          <w:rFonts w:ascii="Times New Roman" w:hAnsi="Times New Roman" w:cs="Times New Roman"/>
          <w:sz w:val="24"/>
          <w:szCs w:val="24"/>
        </w:rPr>
      </w:pPr>
    </w:p>
    <w:p w:rsidR="00136979" w:rsidRDefault="00136979" w:rsidP="0004110A">
      <w:pPr>
        <w:spacing w:line="480" w:lineRule="auto"/>
        <w:jc w:val="center"/>
        <w:rPr>
          <w:rFonts w:ascii="Times New Roman" w:hAnsi="Times New Roman" w:cs="Times New Roman"/>
          <w:sz w:val="24"/>
          <w:szCs w:val="24"/>
        </w:rPr>
      </w:pPr>
    </w:p>
    <w:p w:rsidR="00136979" w:rsidRDefault="00136979" w:rsidP="0004110A">
      <w:pPr>
        <w:spacing w:line="480" w:lineRule="auto"/>
        <w:jc w:val="center"/>
        <w:rPr>
          <w:rFonts w:ascii="Times New Roman" w:hAnsi="Times New Roman" w:cs="Times New Roman"/>
          <w:sz w:val="24"/>
          <w:szCs w:val="24"/>
        </w:rPr>
      </w:pPr>
    </w:p>
    <w:p w:rsidR="00136979" w:rsidRDefault="00136979" w:rsidP="0004110A">
      <w:pPr>
        <w:spacing w:line="480" w:lineRule="auto"/>
        <w:jc w:val="center"/>
        <w:rPr>
          <w:rFonts w:ascii="Times New Roman" w:hAnsi="Times New Roman" w:cs="Times New Roman"/>
          <w:sz w:val="24"/>
          <w:szCs w:val="24"/>
        </w:rPr>
      </w:pPr>
    </w:p>
    <w:p w:rsidR="00136979" w:rsidRDefault="00136979" w:rsidP="0004110A">
      <w:pPr>
        <w:spacing w:line="480" w:lineRule="auto"/>
        <w:jc w:val="center"/>
        <w:rPr>
          <w:rFonts w:ascii="Times New Roman" w:hAnsi="Times New Roman" w:cs="Times New Roman"/>
          <w:sz w:val="24"/>
          <w:szCs w:val="24"/>
        </w:rPr>
      </w:pPr>
    </w:p>
    <w:p w:rsidR="00136979" w:rsidRDefault="00136979" w:rsidP="0004110A">
      <w:pPr>
        <w:spacing w:line="480" w:lineRule="auto"/>
        <w:jc w:val="center"/>
        <w:rPr>
          <w:rFonts w:ascii="Times New Roman" w:hAnsi="Times New Roman" w:cs="Times New Roman"/>
          <w:sz w:val="24"/>
          <w:szCs w:val="24"/>
        </w:rPr>
      </w:pPr>
    </w:p>
    <w:p w:rsidR="0004110A" w:rsidRPr="0004110A" w:rsidRDefault="00CB48DA" w:rsidP="0004110A">
      <w:pPr>
        <w:spacing w:line="480" w:lineRule="auto"/>
        <w:jc w:val="center"/>
        <w:rPr>
          <w:rFonts w:ascii="Times New Roman" w:hAnsi="Times New Roman" w:cs="Times New Roman"/>
          <w:sz w:val="24"/>
          <w:szCs w:val="24"/>
        </w:rPr>
      </w:pPr>
      <w:r w:rsidRPr="0004110A">
        <w:rPr>
          <w:rFonts w:ascii="Times New Roman" w:hAnsi="Times New Roman" w:cs="Times New Roman"/>
          <w:sz w:val="24"/>
          <w:szCs w:val="24"/>
        </w:rPr>
        <w:lastRenderedPageBreak/>
        <w:t>Work</w:t>
      </w:r>
      <w:r w:rsidR="00136979">
        <w:rPr>
          <w:rFonts w:ascii="Times New Roman" w:hAnsi="Times New Roman" w:cs="Times New Roman"/>
          <w:sz w:val="24"/>
          <w:szCs w:val="24"/>
        </w:rPr>
        <w:t>s</w:t>
      </w:r>
      <w:r w:rsidRPr="0004110A">
        <w:rPr>
          <w:rFonts w:ascii="Times New Roman" w:hAnsi="Times New Roman" w:cs="Times New Roman"/>
          <w:sz w:val="24"/>
          <w:szCs w:val="24"/>
        </w:rPr>
        <w:t xml:space="preserve"> cited</w:t>
      </w:r>
    </w:p>
    <w:p w:rsidR="0004110A" w:rsidRPr="00136979" w:rsidRDefault="00CB48DA" w:rsidP="00136979">
      <w:pPr>
        <w:rPr>
          <w:rFonts w:ascii="Times New Roman" w:hAnsi="Times New Roman" w:cs="Times New Roman"/>
          <w:sz w:val="24"/>
          <w:szCs w:val="24"/>
        </w:rPr>
      </w:pPr>
      <w:r w:rsidRPr="00136979">
        <w:rPr>
          <w:rFonts w:ascii="Times New Roman" w:hAnsi="Times New Roman" w:cs="Times New Roman"/>
          <w:sz w:val="24"/>
          <w:szCs w:val="24"/>
        </w:rPr>
        <w:t>Zhang, Hongxia, et al. "Be rational or be emotional: advertising appeals, service types and consumer responses." </w:t>
      </w:r>
      <w:r w:rsidRPr="00136979">
        <w:rPr>
          <w:rFonts w:ascii="Times New Roman" w:hAnsi="Times New Roman" w:cs="Times New Roman"/>
          <w:i/>
          <w:iCs/>
          <w:sz w:val="24"/>
          <w:szCs w:val="24"/>
        </w:rPr>
        <w:t>European Journal of Marketing</w:t>
      </w:r>
      <w:r w:rsidRPr="00136979">
        <w:rPr>
          <w:rFonts w:ascii="Times New Roman" w:hAnsi="Times New Roman" w:cs="Times New Roman"/>
          <w:sz w:val="24"/>
          <w:szCs w:val="24"/>
        </w:rPr>
        <w:t> 48.11/12 (2014): 2105-2126.</w:t>
      </w:r>
    </w:p>
    <w:p w:rsidR="0004110A" w:rsidRPr="00136979" w:rsidRDefault="00CB48DA" w:rsidP="00136979">
      <w:pPr>
        <w:rPr>
          <w:rFonts w:ascii="Times New Roman" w:hAnsi="Times New Roman" w:cs="Times New Roman"/>
          <w:sz w:val="24"/>
          <w:szCs w:val="24"/>
        </w:rPr>
      </w:pPr>
      <w:r w:rsidRPr="00136979">
        <w:rPr>
          <w:rFonts w:ascii="Times New Roman" w:hAnsi="Times New Roman" w:cs="Times New Roman"/>
          <w:sz w:val="24"/>
          <w:szCs w:val="24"/>
        </w:rPr>
        <w:t>https://www.youtube.com/watch?v=q-NKpDTwMms</w:t>
      </w:r>
    </w:p>
    <w:p w:rsidR="0004110A" w:rsidRDefault="005A0602"/>
    <w:p w:rsidR="009335DD" w:rsidRDefault="005A0602"/>
    <w:sectPr w:rsidR="009335DD" w:rsidSect="00941E7D">
      <w:headerReference w:type="default" r:id="rId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82F9AC4F" w15:done="0"/>
  <w15:commentEx w15:paraId="3212B72C" w15:done="0"/>
  <w15:commentEx w15:paraId="2D15036B" w15:done="0"/>
  <w15:commentEx w15:paraId="268F6761" w15:done="0"/>
  <w15:commentEx w15:paraId="4F46964F" w15:done="0"/>
  <w15:commentEx w15:paraId="A007E6B9" w15:done="0"/>
  <w15:commentEx w15:paraId="9144BDAA" w15:done="0"/>
  <w15:commentEx w15:paraId="3E0F2FB6" w15:done="0"/>
  <w15:commentEx w15:paraId="29C306CF" w15:done="0"/>
  <w15:commentEx w15:paraId="73CF3E88" w15:done="0"/>
  <w15:commentEx w15:paraId="5048E066" w15:done="0"/>
  <w15:commentEx w15:paraId="C2D2B258" w15:done="0"/>
  <w15:commentEx w15:paraId="5A9C6A89" w15:done="0"/>
  <w15:commentEx w15:paraId="232A7964" w15:done="0"/>
  <w15:commentEx w15:paraId="1A92C90C" w15:done="0"/>
  <w15:commentEx w15:paraId="8E0B7FD6" w15:done="0"/>
  <w15:commentEx w15:paraId="E80DDA4E" w15:done="0"/>
  <w15:commentEx w15:paraId="C3091641" w15:done="0"/>
  <w15:commentEx w15:paraId="7CAF9C6F" w15:done="0"/>
  <w15:commentEx w15:paraId="0DB1E546" w15:done="0"/>
  <w15:commentEx w15:paraId="C4E9D352" w15:done="0"/>
  <w15:commentEx w15:paraId="C5CF7A1D" w15:done="0"/>
  <w15:commentEx w15:paraId="4B49F27E" w15:done="0"/>
  <w15:commentEx w15:paraId="3264968A" w15:done="0"/>
  <w15:commentEx w15:paraId="F707DF82" w15:done="0"/>
  <w15:commentEx w15:paraId="AF0BE18A" w15:done="0"/>
  <w15:commentEx w15:paraId="B63F618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602" w:rsidRDefault="005A0602">
      <w:pPr>
        <w:spacing w:after="0" w:line="240" w:lineRule="auto"/>
      </w:pPr>
      <w:r>
        <w:separator/>
      </w:r>
    </w:p>
  </w:endnote>
  <w:endnote w:type="continuationSeparator" w:id="0">
    <w:p w:rsidR="005A0602" w:rsidRDefault="005A06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602" w:rsidRDefault="005A0602">
      <w:pPr>
        <w:spacing w:after="0" w:line="240" w:lineRule="auto"/>
      </w:pPr>
      <w:r>
        <w:separator/>
      </w:r>
    </w:p>
  </w:footnote>
  <w:footnote w:type="continuationSeparator" w:id="0">
    <w:p w:rsidR="005A0602" w:rsidRDefault="005A06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075100"/>
      <w:docPartObj>
        <w:docPartGallery w:val="Page Numbers (Top of Page)"/>
        <w:docPartUnique/>
      </w:docPartObj>
    </w:sdtPr>
    <w:sdtEndPr>
      <w:rPr>
        <w:rFonts w:ascii="Times New Roman" w:hAnsi="Times New Roman" w:cs="Times New Roman"/>
        <w:noProof/>
        <w:sz w:val="24"/>
        <w:szCs w:val="24"/>
      </w:rPr>
    </w:sdtEndPr>
    <w:sdtContent>
      <w:p w:rsidR="0004110A" w:rsidRPr="0004110A" w:rsidRDefault="00CB48DA">
        <w:pPr>
          <w:pStyle w:val="Header"/>
          <w:jc w:val="right"/>
          <w:rPr>
            <w:rFonts w:ascii="Times New Roman" w:hAnsi="Times New Roman" w:cs="Times New Roman"/>
            <w:sz w:val="24"/>
            <w:szCs w:val="24"/>
          </w:rPr>
        </w:pPr>
        <w:r w:rsidRPr="0004110A">
          <w:rPr>
            <w:rFonts w:ascii="Times New Roman" w:hAnsi="Times New Roman" w:cs="Times New Roman"/>
            <w:sz w:val="24"/>
            <w:szCs w:val="24"/>
          </w:rPr>
          <w:t xml:space="preserve">Surname </w:t>
        </w:r>
        <w:r w:rsidR="00941E7D" w:rsidRPr="0004110A">
          <w:rPr>
            <w:rFonts w:ascii="Times New Roman" w:hAnsi="Times New Roman" w:cs="Times New Roman"/>
            <w:sz w:val="24"/>
            <w:szCs w:val="24"/>
          </w:rPr>
          <w:fldChar w:fldCharType="begin"/>
        </w:r>
        <w:r w:rsidRPr="0004110A">
          <w:rPr>
            <w:rFonts w:ascii="Times New Roman" w:hAnsi="Times New Roman" w:cs="Times New Roman"/>
            <w:sz w:val="24"/>
            <w:szCs w:val="24"/>
          </w:rPr>
          <w:instrText xml:space="preserve"> PAGE   \* MERGEFORMAT </w:instrText>
        </w:r>
        <w:r w:rsidR="00941E7D" w:rsidRPr="0004110A">
          <w:rPr>
            <w:rFonts w:ascii="Times New Roman" w:hAnsi="Times New Roman" w:cs="Times New Roman"/>
            <w:sz w:val="24"/>
            <w:szCs w:val="24"/>
          </w:rPr>
          <w:fldChar w:fldCharType="separate"/>
        </w:r>
        <w:r w:rsidR="00136979">
          <w:rPr>
            <w:rFonts w:ascii="Times New Roman" w:hAnsi="Times New Roman" w:cs="Times New Roman"/>
            <w:noProof/>
            <w:sz w:val="24"/>
            <w:szCs w:val="24"/>
          </w:rPr>
          <w:t>4</w:t>
        </w:r>
        <w:r w:rsidR="00941E7D" w:rsidRPr="0004110A">
          <w:rPr>
            <w:rFonts w:ascii="Times New Roman" w:hAnsi="Times New Roman" w:cs="Times New Roman"/>
            <w:noProof/>
            <w:sz w:val="24"/>
            <w:szCs w:val="24"/>
          </w:rPr>
          <w:fldChar w:fldCharType="end"/>
        </w:r>
      </w:p>
    </w:sdtContent>
  </w:sdt>
  <w:p w:rsidR="0004110A" w:rsidRDefault="005A060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605E8"/>
    <w:rsid w:val="00126F7C"/>
    <w:rsid w:val="00136979"/>
    <w:rsid w:val="005A0602"/>
    <w:rsid w:val="00941E7D"/>
    <w:rsid w:val="00A605E8"/>
    <w:rsid w:val="00CB48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E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10A"/>
  </w:style>
  <w:style w:type="paragraph" w:styleId="Footer">
    <w:name w:val="footer"/>
    <w:basedOn w:val="Normal"/>
    <w:link w:val="FooterChar"/>
    <w:uiPriority w:val="99"/>
    <w:unhideWhenUsed/>
    <w:rsid w:val="00041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10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41E7D"/>
    <w:pPr>
      <w:spacing w:line="240" w:lineRule="auto"/>
    </w:pPr>
    <w:rPr>
      <w:sz w:val="20"/>
      <w:szCs w:val="20"/>
    </w:rPr>
  </w:style>
  <w:style w:type="character" w:customStyle="1" w:styleId="CommentTextChar">
    <w:name w:val="Comment Text Char"/>
    <w:basedOn w:val="DefaultParagraphFont"/>
    <w:link w:val="CommentText"/>
    <w:uiPriority w:val="99"/>
    <w:semiHidden/>
    <w:rsid w:val="00941E7D"/>
    <w:rPr>
      <w:sz w:val="20"/>
      <w:szCs w:val="20"/>
    </w:rPr>
  </w:style>
  <w:style w:type="paragraph" w:styleId="BalloonText">
    <w:name w:val="Balloon Text"/>
    <w:basedOn w:val="Normal"/>
    <w:link w:val="BalloonTextChar"/>
    <w:uiPriority w:val="99"/>
    <w:semiHidden/>
    <w:unhideWhenUsed/>
    <w:rsid w:val="00126F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F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110A"/>
  </w:style>
  <w:style w:type="paragraph" w:styleId="Footer">
    <w:name w:val="footer"/>
    <w:basedOn w:val="Normal"/>
    <w:link w:val="FooterChar"/>
    <w:uiPriority w:val="99"/>
    <w:unhideWhenUsed/>
    <w:rsid w:val="00041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110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26F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F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1/relationships/commentsExtended" Target="commentsExtended.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hp ProBook 4530 User</cp:lastModifiedBy>
  <cp:revision>2</cp:revision>
  <dcterms:created xsi:type="dcterms:W3CDTF">2018-03-11T10:38:00Z</dcterms:created>
  <dcterms:modified xsi:type="dcterms:W3CDTF">2018-03-11T10:38:00Z</dcterms:modified>
</cp:coreProperties>
</file>